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pPr>
              <w:rPr>
                <w:b/>
              </w:rPr>
            </w:pPr>
            <w:bookmarkStart w:id="0" w:name="_GoBack"/>
            <w:r w:rsidRPr="008169E3">
              <w:rPr>
                <w:b/>
              </w:rPr>
              <w:t>Технологическая карта урока №6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C4" w:rsidRPr="008169E3" w:rsidRDefault="00271CC4" w:rsidP="0006297D"/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>Русский язык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>1</w:t>
            </w:r>
            <w:proofErr w:type="gramStart"/>
            <w:r w:rsidRPr="008169E3">
              <w:t xml:space="preserve"> А</w:t>
            </w:r>
            <w:proofErr w:type="gramEnd"/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 xml:space="preserve"> 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pPr>
              <w:rPr>
                <w:b/>
              </w:rPr>
            </w:pPr>
            <w:r w:rsidRPr="008169E3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271CC4">
            <w:pPr>
              <w:rPr>
                <w:b/>
              </w:rPr>
            </w:pPr>
            <w:r w:rsidRPr="008169E3">
              <w:t xml:space="preserve"> Проведение </w:t>
            </w:r>
            <w:r w:rsidRPr="008169E3">
              <w:t xml:space="preserve"> наклонных </w:t>
            </w:r>
            <w:r w:rsidRPr="008169E3">
              <w:t xml:space="preserve"> параллельных линий.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>Начальная школа 21 век</w:t>
            </w:r>
          </w:p>
        </w:tc>
      </w:tr>
      <w:tr w:rsidR="00271CC4" w:rsidRPr="008169E3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Необходимое аппаратное и программное обеспечение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>Прописи М.М. Безруких к учебнику «Букварь»</w:t>
            </w:r>
          </w:p>
          <w:p w:rsidR="00271CC4" w:rsidRPr="008169E3" w:rsidRDefault="00271CC4" w:rsidP="0006297D">
            <w:r w:rsidRPr="008169E3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8169E3">
              <w:t>С.В.Иванова</w:t>
            </w:r>
            <w:proofErr w:type="spellEnd"/>
            <w:r w:rsidRPr="008169E3">
              <w:t xml:space="preserve">. М.: </w:t>
            </w:r>
            <w:proofErr w:type="spellStart"/>
            <w:r w:rsidRPr="008169E3">
              <w:t>Вентана</w:t>
            </w:r>
            <w:proofErr w:type="spellEnd"/>
            <w:r w:rsidRPr="008169E3">
              <w:t xml:space="preserve"> – Граф, 2013.</w:t>
            </w:r>
          </w:p>
        </w:tc>
      </w:tr>
      <w:tr w:rsidR="00271CC4" w:rsidRPr="008169E3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06297D">
            <w:r w:rsidRPr="008169E3">
              <w:t>Использованные ресурсы: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C4" w:rsidRPr="008169E3" w:rsidRDefault="00271CC4" w:rsidP="00271CC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8169E3">
              <w:t>формировать навык проведения прямых и наклонных параллельных линий от заданных точек; закреплять знание понятий «вверху», «внизу», «вправо», «влево», «центр»; развивать мелкую моторику рук; учить соблюдать гигиенические правила при письме.</w:t>
            </w:r>
          </w:p>
          <w:p w:rsidR="00271CC4" w:rsidRPr="008169E3" w:rsidRDefault="00271CC4" w:rsidP="0006297D">
            <w:pPr>
              <w:autoSpaceDE w:val="0"/>
              <w:autoSpaceDN w:val="0"/>
              <w:adjustRightInd w:val="0"/>
              <w:ind w:firstLine="360"/>
              <w:jc w:val="both"/>
            </w:pPr>
            <w:r w:rsidRPr="008169E3">
              <w:t xml:space="preserve"> </w:t>
            </w:r>
          </w:p>
          <w:p w:rsidR="00271CC4" w:rsidRPr="008169E3" w:rsidRDefault="00271CC4" w:rsidP="0006297D">
            <w:pPr>
              <w:autoSpaceDE w:val="0"/>
              <w:autoSpaceDN w:val="0"/>
              <w:adjustRightInd w:val="0"/>
              <w:jc w:val="both"/>
            </w:pPr>
          </w:p>
        </w:tc>
      </w:tr>
      <w:tr w:rsidR="00271CC4" w:rsidRPr="008169E3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Формируемые УУД</w:t>
            </w: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CC4" w:rsidRPr="008169E3" w:rsidRDefault="00271CC4" w:rsidP="0006297D">
            <w:r w:rsidRPr="008169E3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C4" w:rsidRPr="008169E3" w:rsidRDefault="00271CC4" w:rsidP="00271CC4">
            <w:pPr>
              <w:ind w:right="360"/>
              <w:rPr>
                <w:color w:val="1A171B"/>
                <w:spacing w:val="-3"/>
              </w:rPr>
            </w:pPr>
            <w:r w:rsidRPr="008169E3">
              <w:rPr>
                <w:color w:val="1A171B"/>
                <w:spacing w:val="-3"/>
              </w:rPr>
              <w:t>Различать понятия «слева», «справа»,</w:t>
            </w:r>
          </w:p>
          <w:p w:rsidR="00271CC4" w:rsidRPr="008169E3" w:rsidRDefault="00271CC4" w:rsidP="00271CC4">
            <w:pPr>
              <w:autoSpaceDE w:val="0"/>
              <w:autoSpaceDN w:val="0"/>
              <w:adjustRightInd w:val="0"/>
            </w:pPr>
            <w:r w:rsidRPr="008169E3">
              <w:rPr>
                <w:color w:val="1A171B"/>
                <w:spacing w:val="-3"/>
              </w:rPr>
              <w:t>«верх», «низ»,</w:t>
            </w:r>
            <w:r w:rsidRPr="008169E3">
              <w:t xml:space="preserve"> отрабатывать алгоритм действия на странице прописи.</w:t>
            </w:r>
          </w:p>
          <w:p w:rsidR="00271CC4" w:rsidRPr="008169E3" w:rsidRDefault="00271CC4" w:rsidP="0006297D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</w:p>
        </w:tc>
      </w:tr>
      <w:tr w:rsidR="00271CC4" w:rsidRPr="008169E3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C4" w:rsidRPr="008169E3" w:rsidRDefault="00271CC4" w:rsidP="0006297D">
            <w:proofErr w:type="spellStart"/>
            <w:r w:rsidRPr="008169E3">
              <w:t>Метапредметные</w:t>
            </w:r>
            <w:proofErr w:type="spellEnd"/>
            <w:r w:rsidRPr="008169E3">
              <w:t xml:space="preserve"> умения:</w:t>
            </w:r>
          </w:p>
          <w:p w:rsidR="00271CC4" w:rsidRPr="008169E3" w:rsidRDefault="00271CC4" w:rsidP="0006297D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C4" w:rsidRPr="008169E3" w:rsidRDefault="00271CC4" w:rsidP="00271CC4">
            <w:pPr>
              <w:autoSpaceDE w:val="0"/>
              <w:autoSpaceDN w:val="0"/>
              <w:adjustRightInd w:val="0"/>
            </w:pPr>
            <w:r w:rsidRPr="008169E3">
              <w:rPr>
                <w:spacing w:val="15"/>
              </w:rPr>
              <w:t xml:space="preserve">Регулятивные: научатся </w:t>
            </w:r>
            <w:r w:rsidRPr="008169E3">
              <w:t xml:space="preserve"> удерживать цель деятельности до получения намеченного результата.</w:t>
            </w:r>
          </w:p>
          <w:p w:rsidR="00271CC4" w:rsidRPr="008169E3" w:rsidRDefault="00271CC4" w:rsidP="00271C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69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169E3">
              <w:rPr>
                <w:rFonts w:ascii="Times New Roman" w:hAnsi="Times New Roman"/>
                <w:sz w:val="24"/>
                <w:szCs w:val="24"/>
              </w:rPr>
              <w:t xml:space="preserve">мотивируют свои действия; адекватно воспринимают оценку учителя и одноклассников; </w:t>
            </w:r>
            <w:proofErr w:type="gramStart"/>
            <w:r w:rsidRPr="008169E3">
              <w:rPr>
                <w:rFonts w:ascii="Times New Roman" w:hAnsi="Times New Roman"/>
                <w:sz w:val="24"/>
                <w:szCs w:val="24"/>
              </w:rPr>
              <w:t>выражают интерес</w:t>
            </w:r>
            <w:proofErr w:type="gramEnd"/>
            <w:r w:rsidRPr="008169E3">
              <w:rPr>
                <w:rFonts w:ascii="Times New Roman" w:hAnsi="Times New Roman"/>
                <w:sz w:val="24"/>
                <w:szCs w:val="24"/>
              </w:rPr>
              <w:t xml:space="preserve"> к познанию нового.</w:t>
            </w:r>
          </w:p>
        </w:tc>
      </w:tr>
    </w:tbl>
    <w:p w:rsidR="00271CC4" w:rsidRDefault="00271CC4"/>
    <w:p w:rsidR="00271CC4" w:rsidRDefault="00271CC4">
      <w:pPr>
        <w:spacing w:after="200" w:line="276" w:lineRule="auto"/>
      </w:pPr>
      <w:r>
        <w:br w:type="page"/>
      </w:r>
    </w:p>
    <w:p w:rsidR="00271CC4" w:rsidRDefault="00271CC4" w:rsidP="00271CC4">
      <w:pPr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271CC4" w:rsidRDefault="00271CC4" w:rsidP="00271CC4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271CC4" w:rsidRPr="00136CE0" w:rsidTr="0006297D">
        <w:tc>
          <w:tcPr>
            <w:tcW w:w="0" w:type="auto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Ход  урока</w:t>
            </w:r>
          </w:p>
        </w:tc>
      </w:tr>
      <w:tr w:rsidR="00271CC4" w:rsidRPr="00136CE0" w:rsidTr="0006297D">
        <w:tc>
          <w:tcPr>
            <w:tcW w:w="0" w:type="auto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271CC4" w:rsidRPr="00136CE0" w:rsidRDefault="00271CC4" w:rsidP="0006297D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</w:rPr>
              <w:t>Организационный момент.</w:t>
            </w:r>
          </w:p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Внимание! Проверь, дружок,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Готов ли ты начать урок.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Все ль на месте, все ль в порядке –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Ручка, книжка и тетрадки.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Проверка готовности к уроку.</w:t>
            </w:r>
          </w:p>
          <w:p w:rsidR="00271CC4" w:rsidRPr="00136CE0" w:rsidRDefault="00271CC4" w:rsidP="0006297D">
            <w:pPr>
              <w:autoSpaceDE w:val="0"/>
              <w:autoSpaceDN w:val="0"/>
              <w:adjustRightInd w:val="0"/>
              <w:spacing w:line="252" w:lineRule="auto"/>
              <w:ind w:left="1845" w:firstLine="2265"/>
              <w:jc w:val="right"/>
              <w:rPr>
                <w:i/>
                <w:iCs/>
              </w:rPr>
            </w:pPr>
          </w:p>
        </w:tc>
      </w:tr>
      <w:tr w:rsidR="00271CC4" w:rsidRPr="00136CE0" w:rsidTr="0006297D">
        <w:tc>
          <w:tcPr>
            <w:tcW w:w="0" w:type="auto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Объявление темы урока.</w:t>
            </w:r>
          </w:p>
          <w:p w:rsidR="00271CC4" w:rsidRPr="00136CE0" w:rsidRDefault="008169E3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 xml:space="preserve"> </w:t>
            </w:r>
            <w:r w:rsidR="00271CC4" w:rsidRPr="00136CE0">
              <w:rPr>
                <w:b/>
                <w:bCs/>
              </w:rPr>
              <w:t xml:space="preserve"> </w:t>
            </w:r>
          </w:p>
        </w:tc>
        <w:tc>
          <w:tcPr>
            <w:tcW w:w="9858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Сегодня мы отправляемся с вами в лес. Кто из вас был в лесу? Расскажите, поделитесь впечатлениями.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Здравствуй, лес, дремучий лес,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proofErr w:type="gramStart"/>
            <w:r>
              <w:t>Полный</w:t>
            </w:r>
            <w:proofErr w:type="gramEnd"/>
            <w:r>
              <w:t xml:space="preserve"> сказок и чудес!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Откройте пропись (с. 14). Рассмотрите рисунки.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Что вам нужно будет выполнить? </w:t>
            </w:r>
            <w:r>
              <w:rPr>
                <w:i/>
                <w:iCs/>
                <w:sz w:val="28"/>
                <w:szCs w:val="28"/>
              </w:rPr>
              <w:t>(Ответы детей.)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Вы будете тренироваться проводить наклонные параллельные линии из заданных точек.</w:t>
            </w:r>
          </w:p>
          <w:p w:rsidR="00271CC4" w:rsidRPr="00136CE0" w:rsidRDefault="00271CC4" w:rsidP="0006297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8169E3" w:rsidRPr="00136CE0" w:rsidTr="0006297D">
        <w:tc>
          <w:tcPr>
            <w:tcW w:w="0" w:type="auto"/>
          </w:tcPr>
          <w:p w:rsidR="008169E3" w:rsidRPr="00136CE0" w:rsidRDefault="008169E3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4162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Работа по теме урока.</w:t>
            </w:r>
          </w:p>
        </w:tc>
        <w:tc>
          <w:tcPr>
            <w:tcW w:w="9858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Подготовка к письму. Работа в прописи (с. 14).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Тренировка памяти и внимания.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Внимательно посмотрите на картинку волшебного леса. Постарайтесь запомнить все детали. Теперь закройте прописи. Попробуйте воссоздать картину волшебного леса на магнитной доске.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Учитель показывает элементы иллюстрации, а дети говорят, где они расположены. </w:t>
            </w:r>
            <w:proofErr w:type="gramStart"/>
            <w:r>
              <w:rPr>
                <w:i/>
                <w:iCs/>
                <w:sz w:val="28"/>
                <w:szCs w:val="28"/>
              </w:rPr>
              <w:t xml:space="preserve">Например, солнышко – в верхнем правом углу, травка – внизу, елочки – на траве, гриб – в середине на траве, цветок – на траве слева от </w:t>
            </w:r>
            <w:r>
              <w:rPr>
                <w:i/>
                <w:iCs/>
                <w:sz w:val="28"/>
                <w:szCs w:val="28"/>
              </w:rPr>
              <w:lastRenderedPageBreak/>
              <w:t>гриба, бабочка – между солнышком и елками.</w:t>
            </w:r>
            <w:proofErr w:type="gramEnd"/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Самопроверка.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Откройте прописи и проверьте, правильно ли вы воссоздали картину волшебного леса.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Вам нравится наш лес? Лес способен поднять настроение любому человеку, который пришел в него как друг. Зеленый солнечный свет, особая лесная тишина, птичьи трели и жужжание насекомых, аромат лесных цветов несут успокоение и здоровье.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FBD8417" wp14:editId="44812ED0">
                  <wp:extent cx="2625725" cy="600710"/>
                  <wp:effectExtent l="19050" t="0" r="3175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left="1275"/>
            </w:pPr>
            <w:r>
              <w:tab/>
            </w:r>
            <w:r>
              <w:tab/>
              <w:t xml:space="preserve">     Наши нежные цветки распустили лепестки.</w:t>
            </w:r>
            <w:r>
              <w:br/>
            </w:r>
            <w:r>
              <w:tab/>
            </w:r>
            <w:r>
              <w:tab/>
              <w:t xml:space="preserve">     Ветерок чуть дышит, лепестки колышет.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left="1275"/>
            </w:pPr>
            <w:r>
              <w:tab/>
            </w:r>
            <w:r>
              <w:tab/>
              <w:t xml:space="preserve">     Наши алые цветки закрывают лепестки,</w:t>
            </w:r>
            <w:r>
              <w:br/>
            </w:r>
            <w:r>
              <w:tab/>
            </w:r>
            <w:r>
              <w:tab/>
              <w:t xml:space="preserve">     Тихо засыпают, головой качают.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Работа по прописи (с. 15).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Пора устроить привал. Отгадайте  </w:t>
            </w:r>
            <w:r>
              <w:rPr>
                <w:spacing w:val="45"/>
                <w:sz w:val="28"/>
                <w:szCs w:val="28"/>
              </w:rPr>
              <w:t>загадку</w:t>
            </w:r>
            <w:r>
              <w:rPr>
                <w:sz w:val="28"/>
                <w:szCs w:val="28"/>
              </w:rPr>
              <w:t>: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Ай, стряпуха, </w:t>
            </w:r>
            <w:proofErr w:type="gramStart"/>
            <w:r>
              <w:rPr>
                <w:sz w:val="28"/>
                <w:szCs w:val="28"/>
              </w:rPr>
              <w:t>ах</w:t>
            </w:r>
            <w:proofErr w:type="gramEnd"/>
            <w:r>
              <w:rPr>
                <w:sz w:val="28"/>
                <w:szCs w:val="28"/>
              </w:rPr>
              <w:t>, хозяйка!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Ты, дружок, ее узнай-ка: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Стоит только расстелить –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Всех сумеет накормить.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Много будет всяких блюд!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Как </w:t>
            </w:r>
            <w:proofErr w:type="gramStart"/>
            <w:r>
              <w:rPr>
                <w:sz w:val="28"/>
                <w:szCs w:val="28"/>
              </w:rPr>
              <w:t>стряпуху</w:t>
            </w:r>
            <w:proofErr w:type="gramEnd"/>
            <w:r>
              <w:rPr>
                <w:sz w:val="28"/>
                <w:szCs w:val="28"/>
              </w:rPr>
              <w:t xml:space="preserve"> ту зовут? 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1695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(Скатерть-самобранка.)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Наша скатерть-самобранка требует ремонта. Что вам нужно сделать? </w:t>
            </w:r>
            <w:r>
              <w:rPr>
                <w:i/>
                <w:iCs/>
                <w:sz w:val="28"/>
                <w:szCs w:val="28"/>
              </w:rPr>
              <w:t>(Провести прямые параллельные линии, наклонные параллельные линии.)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5. Самостоятельная работа (с. 15).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Скатерть-самобранка готова. Чем она вас угощает? </w:t>
            </w:r>
            <w:r>
              <w:rPr>
                <w:i/>
                <w:iCs/>
                <w:sz w:val="28"/>
                <w:szCs w:val="28"/>
              </w:rPr>
              <w:t>(Молоком, конфетами.)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Послушайте советы доктора Айболита.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Учитель включает аудиозапись о пользе молока, овощей, фруктов и о вреде конфет, большого количества сладкого; причины кариеса.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Что же вы выберете? Почему?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 что это за предмет в правом нижнем углу? </w:t>
            </w:r>
            <w:r>
              <w:rPr>
                <w:i/>
                <w:iCs/>
                <w:sz w:val="28"/>
                <w:szCs w:val="28"/>
              </w:rPr>
              <w:t>(Салфетка.)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Для чего она нужна? Эта салфетка вам нравится? Почему?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Что нужно сделать в задании? </w:t>
            </w:r>
            <w:r>
              <w:rPr>
                <w:i/>
                <w:iCs/>
                <w:sz w:val="28"/>
                <w:szCs w:val="28"/>
              </w:rPr>
              <w:t>(Провести наклонные параллельные линии.)</w:t>
            </w:r>
          </w:p>
          <w:p w:rsidR="008169E3" w:rsidRDefault="008169E3" w:rsidP="008169E3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271CC4" w:rsidRPr="00136CE0" w:rsidTr="0006297D">
        <w:tc>
          <w:tcPr>
            <w:tcW w:w="0" w:type="auto"/>
          </w:tcPr>
          <w:p w:rsidR="00271CC4" w:rsidRPr="00136CE0" w:rsidRDefault="008169E3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4</w:t>
            </w:r>
          </w:p>
        </w:tc>
        <w:tc>
          <w:tcPr>
            <w:tcW w:w="4162" w:type="dxa"/>
          </w:tcPr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36CE0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8169E3" w:rsidRDefault="008169E3" w:rsidP="008169E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Что для вас оказалось самым интересным на уроке?</w:t>
            </w:r>
          </w:p>
          <w:p w:rsidR="00271CC4" w:rsidRPr="00136CE0" w:rsidRDefault="00271CC4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271CC4" w:rsidRPr="00FE1539" w:rsidRDefault="00271CC4" w:rsidP="00271CC4">
      <w:pPr>
        <w:jc w:val="center"/>
        <w:rPr>
          <w:b/>
        </w:rPr>
      </w:pPr>
    </w:p>
    <w:p w:rsidR="00271CC4" w:rsidRDefault="00271CC4" w:rsidP="00271CC4"/>
    <w:bookmarkEnd w:id="0"/>
    <w:p w:rsidR="005D7EBA" w:rsidRDefault="005D7EBA"/>
    <w:sectPr w:rsidR="005D7EBA" w:rsidSect="00271C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CC4"/>
    <w:rsid w:val="00271CC4"/>
    <w:rsid w:val="005D7EBA"/>
    <w:rsid w:val="0081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1CC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1C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271C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71CC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271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1C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C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1CC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1C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271C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71CC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271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1C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C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2019-07-18T13:57:00Z</dcterms:created>
  <dcterms:modified xsi:type="dcterms:W3CDTF">2019-07-18T14:15:00Z</dcterms:modified>
</cp:coreProperties>
</file>